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A1" w:rsidRDefault="00E546A1" w:rsidP="00E546A1">
      <w:pPr>
        <w:shd w:val="clear" w:color="auto" w:fill="FFFFFF"/>
        <w:ind w:firstLine="7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E546A1" w:rsidRDefault="00E546A1" w:rsidP="00E546A1">
      <w:pPr>
        <w:shd w:val="clear" w:color="auto" w:fill="FFFFFF"/>
        <w:ind w:firstLine="7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апробации программы «Технология» на АП МО и науки Пермского края МАОУ «СОШ № 135 с углубленным изучением предметов образовательной области «Технология».</w:t>
      </w:r>
    </w:p>
    <w:p w:rsidR="00E546A1" w:rsidRDefault="00E546A1" w:rsidP="00E546A1">
      <w:pPr>
        <w:shd w:val="clear" w:color="auto" w:fill="FFFFFF"/>
        <w:ind w:firstLine="794"/>
        <w:jc w:val="center"/>
        <w:rPr>
          <w:rFonts w:ascii="Times New Roman" w:hAnsi="Times New Roman"/>
          <w:b/>
          <w:sz w:val="24"/>
          <w:szCs w:val="24"/>
        </w:rPr>
      </w:pPr>
    </w:p>
    <w:p w:rsidR="00E546A1" w:rsidRDefault="00E546A1" w:rsidP="00E546A1">
      <w:pPr>
        <w:shd w:val="clear" w:color="auto" w:fill="FFFFFF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«Технология» разработана коллективом учителей  школы №135 для углубленного изучения предметов образовательной области «Технология» и реализуется более пяти лет  как учителями технологии, так и другими учителями-предметниками, педагогами дополнительного образования.</w:t>
      </w:r>
    </w:p>
    <w:p w:rsidR="00E546A1" w:rsidRDefault="00E546A1" w:rsidP="00E546A1">
      <w:pPr>
        <w:shd w:val="clear" w:color="auto" w:fill="FFFFFF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программе используются часы БУП -2004 и часы вариативной части (школьного компонента). </w:t>
      </w:r>
    </w:p>
    <w:p w:rsidR="00E546A1" w:rsidRDefault="00E546A1" w:rsidP="00E546A1">
      <w:pPr>
        <w:shd w:val="clear" w:color="auto" w:fill="FFFFFF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время апробации разработаны и описаны теоретические основы, предметное содержание, тематическое наполнение программы. Уточнены методологические основы и  разработаны дидактические и диагностические материалы, авторские тестовые задания, нормативные документы по реализации программы. </w:t>
      </w:r>
    </w:p>
    <w:p w:rsidR="00E546A1" w:rsidRDefault="00E546A1" w:rsidP="00E546A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направлена на обеспечение  непрерывного технологического образования выпускников школы;  на развитие регулятивных и коммуникативных учебных действий, воспитание свободного гражданина со сформированными ценностями и социально-значимыми компетентностями, с  развитыми интеллектуальными способностями, широким культурологическим взглядом на мир, чувством личной ответственности, высокой моралью, готового к личностному и профессиональному самоопределению, к самостоятельной деятельности.</w:t>
      </w:r>
    </w:p>
    <w:p w:rsidR="00E546A1" w:rsidRDefault="00E546A1" w:rsidP="00E546A1">
      <w:pPr>
        <w:ind w:firstLine="36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Уникальность программы состоит в том, что, учитывая традиции школы, она строится на  современных требованиях к организации предпрофильной подготовки,    профильного образования по индивидуальным учебным планам, включает  модули,  необходимые современному человеку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для решения научно-практических задач, стоящих перед нашей страной и связанных с инновационным  развитием перспективных наукоемких технологий. 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2011 года особое внимание было уделено апробации образовательной робототехники, введенной в программу «Технология».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2011-2012 уч. г.</w:t>
      </w:r>
      <w:r>
        <w:rPr>
          <w:rFonts w:ascii="Times New Roman" w:hAnsi="Times New Roman"/>
          <w:sz w:val="24"/>
          <w:szCs w:val="24"/>
        </w:rPr>
        <w:t xml:space="preserve"> – апробация программ УТМ «Робототехника» в 9 и 10-11 классах.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Участвуют: 18 учащихся (8 уч-ся -10-11 кл. и 10 уч-ся 9 кл.), педагоги – Терехин А.Д., Богачева О.А. ЦИО проводит курсовую подготовку по модульной программе «Введение в образовательную робототехнику», утвержденной в Университетском округе ПГГПУ. Занятия ведут педагоги: Ершов М.Г., Богачева О.А., Мочалкина А.О., Макарова Е.В., Терехин А.Д.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2012-2013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уч. г. – </w:t>
      </w:r>
      <w:r>
        <w:rPr>
          <w:rFonts w:ascii="Times New Roman" w:hAnsi="Times New Roman"/>
          <w:sz w:val="24"/>
          <w:szCs w:val="24"/>
        </w:rPr>
        <w:t>Первое полугодие  модуль «Основы  технологической культуры (техническое творчество)» ведется   как  образовательная робототехника. Были разработаны рабочие программы.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классы (46   учащихся) - Богачева О.А.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классы  (44    учащихся)-  Терехин А.Д.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классы  (48 учащихся),- Мочалкина А.О.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 классы  (43    учащихся) – Терехин А.Д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УТМ 9 кл. (9  учащихся), 10-11 кл.(5 учащихся) - Терехин А.Д.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образовательной робототехники: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-повысило интерес учащихся к  информатике, физике, технологии, к конструированию;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количество учащихся, выбравших ЕГЭ по информатике;</w:t>
      </w:r>
    </w:p>
    <w:p w:rsidR="00E546A1" w:rsidRDefault="00E546A1" w:rsidP="00E546A1">
      <w:pPr>
        <w:pStyle w:val="a4"/>
        <w:jc w:val="both"/>
      </w:pPr>
      <w:r>
        <w:t>- обеспечило  выполнение проекта «Проектирование компонентов творческой образовательной среды для реализации модели тьюторского сопровождения ИОП одаренных учащихся», целью которого была подготовка инновационного ресурсного пространства школы, включая в него мероприятия по изучению робототехники в единстве учебной и внеучебной работы,   апробация тьюторского сопровождения  ИОП одаренных учащихся;</w:t>
      </w:r>
    </w:p>
    <w:p w:rsidR="00E546A1" w:rsidRDefault="00E546A1" w:rsidP="00E546A1">
      <w:pPr>
        <w:pStyle w:val="a4"/>
        <w:spacing w:after="0"/>
        <w:jc w:val="both"/>
      </w:pPr>
      <w:r>
        <w:t>- дало возможность осуществить профессиональную ориентацию на профессии инженерно-технического профиля -   организовать  обучение учащихся 10-11 х классов на базе учебного центра по специальности «Оператор станков с ЧПУ» и     практику учащихся 10-х классов на предприятии «Протон – ПМ». В школе была сформирована группа  производственного обучения</w:t>
      </w:r>
      <w:r>
        <w:tab/>
        <w:t xml:space="preserve"> «Машиностроение – Протон»   в 18 человек, до квалификационного экзамена дошло 15 (83,3%), причём все 15 человек сдали этот экзамен на положительные отметки;</w:t>
      </w:r>
      <w:r>
        <w:tab/>
        <w:t xml:space="preserve"> на производственную практику вышло 10 (66,7%). «Протон – ПМ»  объявил о целевом наборе выпускников для   дальнейшего  обучения в учреждениях профессионального образования по специальностям, </w:t>
      </w:r>
      <w:r>
        <w:lastRenderedPageBreak/>
        <w:t xml:space="preserve">необходимым для предприятия. От </w:t>
      </w:r>
      <w:r>
        <w:tab/>
        <w:t>нашей школы в этом конкурсе (надо набрать определенное количество баллов по ЕГЭ) изъявили принять участие 2 выпускника 9-х классов - в  ПАТ  им. А.Д.  Швецова и 6 выпускников 11 класса - в  ПНИПУ;</w:t>
      </w:r>
    </w:p>
    <w:p w:rsidR="00E546A1" w:rsidRDefault="00E546A1" w:rsidP="00E546A1">
      <w:pPr>
        <w:pStyle w:val="a4"/>
        <w:spacing w:after="0"/>
        <w:jc w:val="both"/>
      </w:pPr>
      <w:r>
        <w:t>- позволило успешно выступать на различных соревнованиях по робототехнике, в конкурсах исследовательской деятельности, в краевой олимпиаде по технологии;</w:t>
      </w:r>
    </w:p>
    <w:p w:rsidR="00E546A1" w:rsidRDefault="00E546A1" w:rsidP="00E546A1">
      <w:pPr>
        <w:pStyle w:val="a4"/>
        <w:jc w:val="both"/>
      </w:pPr>
      <w:r>
        <w:t>- во втором полугодии открылся Клуб робототехники.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разработана программа развития направления робототехники, которая реализуется с 2015 года.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Школа становится ресурсным центром, работающим с учащимися и учителями не только города, но и края.</w:t>
      </w:r>
    </w:p>
    <w:p w:rsidR="00E546A1" w:rsidRDefault="00E546A1" w:rsidP="00E546A1">
      <w:pPr>
        <w:pStyle w:val="a4"/>
        <w:jc w:val="both"/>
      </w:pPr>
      <w:r>
        <w:t>Программа развития направления «Образовательная робототехника» в МАОУ «СОШ №135» г. Перми состоит из подпрограмм:</w:t>
      </w:r>
    </w:p>
    <w:p w:rsidR="00E546A1" w:rsidRDefault="00E546A1" w:rsidP="00E546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Направление «Интеграция робототехники и модуля ИКТ в программе «Технология» (Отв. за направление Богачева О.А.)</w:t>
      </w:r>
    </w:p>
    <w:p w:rsidR="00E546A1" w:rsidRDefault="00E546A1" w:rsidP="00E546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Направление  «Элективные курсы по робототехнике в рамках проекта «Основная школа-пространство выбора» (отв. за направление Кочева С.Г.)</w:t>
      </w:r>
    </w:p>
    <w:p w:rsidR="00E546A1" w:rsidRDefault="00E546A1" w:rsidP="00E546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Направление  «Робототехника - как отдельный модуль предмета  «Технология», УТМ «Робототехника». ( Отв. За направление Кулемина М.П., Буянова А.Г.)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Направление  «Робототехника – во внеурочной деятельности». Отв. Буянова А.Г., Миков И.П</w:t>
      </w:r>
      <w:r>
        <w:rPr>
          <w:rFonts w:ascii="Times New Roman" w:hAnsi="Times New Roman"/>
          <w:sz w:val="24"/>
          <w:szCs w:val="24"/>
        </w:rPr>
        <w:t>.</w:t>
      </w:r>
    </w:p>
    <w:p w:rsidR="00E546A1" w:rsidRDefault="00E546A1" w:rsidP="00E546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Направление  «Робототехника – курсовая подготовка учителей края по линии ЦИО».</w:t>
      </w:r>
    </w:p>
    <w:p w:rsidR="00E546A1" w:rsidRDefault="00E546A1" w:rsidP="00E546A1">
      <w:pPr>
        <w:jc w:val="both"/>
        <w:rPr>
          <w:rFonts w:ascii="Times New Roman" w:hAnsi="Times New Roman"/>
          <w:b/>
          <w:sz w:val="24"/>
          <w:szCs w:val="24"/>
        </w:rPr>
      </w:pPr>
    </w:p>
    <w:p w:rsidR="00E546A1" w:rsidRDefault="00E546A1" w:rsidP="00E546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Положительными практическими результатами программы «Технология» можно считать: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1.Развитие неаудиторных форм образовательной деятельности - проектных, творческих, исследовательских занятий - как части образовательного плана ОУ.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Освоение надпредметных универсальных действий через внеклассные и внеурочные виды образовательной деятельности.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3.Разработку  школьной системы организации проектной деятельности учащихся и педагогов.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4.Создание обширного банка электронных презентаций по программе.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5.Успешные творческие выступления учащихся на конференциях, олимпиадах, конкурсах, соревнованиях.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6.Востребованность знаний выпускников при поступлении в учреждения СПО и ВПО технологического направления.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Формирование</w:t>
      </w:r>
      <w:r>
        <w:rPr>
          <w:rFonts w:ascii="Times New Roman" w:hAnsi="Times New Roman"/>
          <w:spacing w:val="-6"/>
          <w:sz w:val="24"/>
          <w:szCs w:val="24"/>
        </w:rPr>
        <w:t xml:space="preserve"> готовности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6"/>
          <w:sz w:val="24"/>
          <w:szCs w:val="24"/>
        </w:rPr>
        <w:t xml:space="preserve"> к ответственному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профессиональному самоопределению и трудоустройству в  индустриальном </w:t>
      </w:r>
      <w:r>
        <w:rPr>
          <w:rFonts w:ascii="Times New Roman" w:hAnsi="Times New Roman"/>
          <w:sz w:val="24"/>
          <w:szCs w:val="24"/>
        </w:rPr>
        <w:t>производстве.</w:t>
      </w:r>
    </w:p>
    <w:p w:rsidR="00E546A1" w:rsidRDefault="00E546A1" w:rsidP="00E546A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сегодня у школы есть победы школьных команд на всероссийском робототехническом фестивале «Робофест 2013» и «Робофест 2014»; «Робофест 2015»; представление опыта на конференциях различного уровня по использованию робототехники в технологическом образовании; ряд проектов, которые являются призёрами и победителями региональных олимпиад и конкурсов; опыт организации городских и краевых конкурсов и олимпиад по робототехнике, публикации.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1.Разработаны и реализованы проекты.</w:t>
      </w:r>
    </w:p>
    <w:p w:rsidR="00E546A1" w:rsidRDefault="00E546A1" w:rsidP="00E546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Апробация программы «Технология» для основной школы под руководством Е.В. Когана. Апробацию проводил </w:t>
      </w:r>
      <w:r>
        <w:rPr>
          <w:rFonts w:ascii="Times New Roman" w:hAnsi="Times New Roman"/>
          <w:sz w:val="24"/>
          <w:szCs w:val="24"/>
        </w:rPr>
        <w:t>Федеральный институт развития образования (Приволжский филиал). Апробируемая Программа не предусматривает деления класса по гендерному (половому) признаку. Предпочтительно проведение занятий в смешанных группах.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Апробация проходила в два этапа: подготовительный и апробационный. Образовательное учреждение получило технические задания от МО ПК на апробацию и формы отчетности о проведенной деятельности. С января  2015 года начался  второй этап – апробация отдельных тем Программы в учебном процессе. ЦИО организовало проведение педагогического совета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Освоение профессионального стандарта педагогами школы в процессе апробации новой программы предметной области «Технология». 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педсовета было определить направления деятельности педагогического коллектива по переходу на ФГОС ООО в рамках предмета «Технология» в ходе участия в апробации программы предметной области «Технология» (авторский коллектив под руководством Е.В. Когана) и доработать дорожную карту педагога в области индивидуализации и  технологического образования по освоению профессионального стандарта деятельности. 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ходе педагогического совета решались задачи:</w:t>
      </w:r>
    </w:p>
    <w:p w:rsidR="00E546A1" w:rsidRDefault="00E546A1" w:rsidP="00E546A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педагогов школы с проектом Примерной образовательной программы предметной области «Технология для основной школы 5-9 классы.</w:t>
      </w:r>
    </w:p>
    <w:p w:rsidR="00E546A1" w:rsidRDefault="00E546A1" w:rsidP="00E546A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Рассмотреть основные модули программы и принципы ее реализации. </w:t>
      </w:r>
    </w:p>
    <w:p w:rsidR="00E546A1" w:rsidRDefault="00E546A1" w:rsidP="00E546A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Актуализировать знания педагогов о способах формирования метапредметных УУД – проектная работа, самостоятельная работа с информацией, практическая работа.</w:t>
      </w:r>
    </w:p>
    <w:p w:rsidR="00E546A1" w:rsidRDefault="00E546A1" w:rsidP="00E546A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подходы к тьюторскому сопровождению и индивидуализации обучения при помощи инженерного дневника.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программа созвучна нашим направлениям деятельности, связанные с проектированием (инженерный дневник), деятельность в открытом образовательном пространстве (самостоятельная работа), организации образовательных путешествий и практик, связанных с профориентационной работой (технологии тьютоства). Были определены темы апробации учебных модулей программы предметной области «Технология» по параллелям учителей технологии – руководителей ВТК:</w:t>
      </w:r>
    </w:p>
    <w:p w:rsidR="00E546A1" w:rsidRDefault="00E546A1" w:rsidP="00E546A1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классы  Голдобина Т.А. «Профсам»</w:t>
      </w:r>
    </w:p>
    <w:p w:rsidR="00E546A1" w:rsidRDefault="00E546A1" w:rsidP="00E546A1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классы  Буянова А.Г.     «Профсам»</w:t>
      </w:r>
    </w:p>
    <w:p w:rsidR="00E546A1" w:rsidRDefault="00E546A1" w:rsidP="00E546A1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классы  Русакову С.Д.    «Энергия»</w:t>
      </w:r>
    </w:p>
    <w:p w:rsidR="00E546A1" w:rsidRDefault="00E546A1" w:rsidP="00E546A1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классы  Старикова А.А.  «Управление технологическими системами (роботы)»</w:t>
      </w:r>
    </w:p>
    <w:p w:rsidR="00E546A1" w:rsidRDefault="00E546A1" w:rsidP="00E546A1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классы  Старикову Е.А.    «Машины и механизмы»</w:t>
      </w:r>
    </w:p>
    <w:p w:rsidR="00E546A1" w:rsidRDefault="00E546A1" w:rsidP="00E546A1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классы Демиденко Ю.В.   «Простые механизмы и конструкции»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внеурочной деятельности в четвертой четверти, под руководством руководителей ВТК были проведены образовательные путешествия,  организованы учебные и социальные проекты учащимися школы с 5 по 9 класс.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Инновационный проект, направленного на развитие системы образования Пермского края по теме </w:t>
      </w:r>
      <w:r>
        <w:rPr>
          <w:rFonts w:ascii="Times New Roman" w:hAnsi="Times New Roman"/>
          <w:b/>
          <w:sz w:val="24"/>
          <w:szCs w:val="24"/>
        </w:rPr>
        <w:t>«Обучение тьюторскому сопровождению индивидуализации образования в условиях реализации и введения ФГОС начального и основного образования</w:t>
      </w:r>
      <w:r>
        <w:rPr>
          <w:rFonts w:ascii="Times New Roman" w:hAnsi="Times New Roman"/>
          <w:sz w:val="24"/>
          <w:szCs w:val="24"/>
        </w:rPr>
        <w:t xml:space="preserve">» в рамках Университетского округа ПГГПУ  Руководитель Красных О.А., 20 педагогов школы. </w:t>
      </w:r>
    </w:p>
    <w:p w:rsidR="00E546A1" w:rsidRDefault="00E546A1" w:rsidP="00E546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Инновационный проект, направленный на развитие системы образования Пермского края по теме </w:t>
      </w:r>
      <w:r>
        <w:rPr>
          <w:rFonts w:ascii="Times New Roman" w:hAnsi="Times New Roman"/>
          <w:b/>
          <w:sz w:val="24"/>
          <w:szCs w:val="24"/>
        </w:rPr>
        <w:t>«Внедрение модели сопровождения индивидуальных образовательных траекторий в условиях поточного обучения в основной школе»</w:t>
      </w:r>
      <w:r>
        <w:rPr>
          <w:rFonts w:ascii="Times New Roman" w:hAnsi="Times New Roman"/>
          <w:sz w:val="24"/>
          <w:szCs w:val="24"/>
        </w:rPr>
        <w:t xml:space="preserve"> в рамках Университетского округа ПГГПУ. 20 педагогов школы (30 тыс. руб.). Руководитель Кочева С. Г. </w:t>
      </w:r>
    </w:p>
    <w:p w:rsidR="00E546A1" w:rsidRDefault="00E546A1" w:rsidP="00E546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2.Проведен день ЦИО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дня ЦИО «Индивидуализация образования в ходе реализации системно – деятельностного подхода  в школе и  введения ФГОС ». Деятельность педагогов была организована в ходе работы трех секциях. </w:t>
      </w:r>
    </w:p>
    <w:p w:rsidR="00E546A1" w:rsidRDefault="00E546A1" w:rsidP="00E546A1">
      <w:pPr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1 секция. </w:t>
      </w:r>
      <w:r>
        <w:rPr>
          <w:rFonts w:ascii="Times New Roman" w:hAnsi="Times New Roman"/>
          <w:sz w:val="24"/>
          <w:szCs w:val="24"/>
        </w:rPr>
        <w:t xml:space="preserve">Образовательная робототехника как средство обновления образования при введении ФГОС. Робототехника на уроках физики. Отв. Ершов М.Г. </w:t>
      </w:r>
      <w:r>
        <w:rPr>
          <w:rFonts w:ascii="Times New Roman" w:hAnsi="Times New Roman"/>
          <w:b/>
          <w:sz w:val="24"/>
          <w:szCs w:val="24"/>
        </w:rPr>
        <w:t>Учителя информатики, физики</w:t>
      </w:r>
      <w:r>
        <w:rPr>
          <w:b/>
        </w:rPr>
        <w:t xml:space="preserve">. 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Проведены модули курсовой подготовки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курсовой подготовки  по робототехнике для 19 учителей информатики, начальной школы, физики, технологии. Ведущие: Ершов М.Г., Майбуров А.А., Миков И.П. 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Модуль курсовой подготовки</w:t>
      </w:r>
      <w:r>
        <w:rPr>
          <w:rFonts w:ascii="Times New Roman" w:hAnsi="Times New Roman"/>
          <w:sz w:val="24"/>
          <w:szCs w:val="24"/>
        </w:rPr>
        <w:t xml:space="preserve"> ЦИО «Введение образовательной робототехники в образовательный процесс» для педагогов г. Перми 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Тьюторские чтения</w:t>
      </w:r>
      <w:r>
        <w:rPr>
          <w:rFonts w:ascii="Times New Roman" w:hAnsi="Times New Roman"/>
          <w:sz w:val="24"/>
          <w:szCs w:val="24"/>
        </w:rPr>
        <w:t xml:space="preserve"> в школе Тема «</w:t>
      </w:r>
      <w:r>
        <w:rPr>
          <w:rFonts w:ascii="Times New Roman" w:hAnsi="Times New Roman"/>
          <w:b/>
          <w:sz w:val="24"/>
          <w:szCs w:val="24"/>
        </w:rPr>
        <w:t>Тьюторское сопровождение в профессиональном  самоопределении</w:t>
      </w:r>
      <w:r>
        <w:rPr>
          <w:rFonts w:ascii="Times New Roman" w:hAnsi="Times New Roman"/>
          <w:sz w:val="24"/>
          <w:szCs w:val="24"/>
        </w:rPr>
        <w:t xml:space="preserve">»  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Совместно с ПГГПУ 29 октября 2014 года – 14 ноября 2014 года разработана и проведена </w:t>
      </w:r>
      <w:r>
        <w:rPr>
          <w:rFonts w:ascii="Times New Roman" w:hAnsi="Times New Roman"/>
          <w:sz w:val="24"/>
          <w:szCs w:val="24"/>
          <w:u w:val="single"/>
        </w:rPr>
        <w:t>программа дополнительной профессиональной программы курсов «Основы образовательной робототехники» в объеме 72 часа.</w:t>
      </w:r>
      <w:r>
        <w:rPr>
          <w:rFonts w:ascii="Times New Roman" w:hAnsi="Times New Roman"/>
          <w:b/>
          <w:bCs/>
          <w:sz w:val="24"/>
          <w:szCs w:val="24"/>
        </w:rPr>
        <w:t xml:space="preserve"> Авторы-разработчики программы курса </w:t>
      </w:r>
      <w:r>
        <w:rPr>
          <w:rFonts w:ascii="Times New Roman" w:hAnsi="Times New Roman"/>
          <w:i/>
          <w:sz w:val="24"/>
          <w:szCs w:val="24"/>
        </w:rPr>
        <w:t>М.Г. Ершов</w:t>
      </w:r>
      <w:r>
        <w:rPr>
          <w:rFonts w:ascii="Times New Roman" w:hAnsi="Times New Roman"/>
          <w:sz w:val="24"/>
          <w:szCs w:val="24"/>
        </w:rPr>
        <w:t xml:space="preserve"> учитель физики и информатики МАОУ «СОШ № 135», аспирант  ПГГПУ,  </w:t>
      </w:r>
      <w:r>
        <w:rPr>
          <w:rFonts w:ascii="Times New Roman" w:hAnsi="Times New Roman"/>
          <w:i/>
          <w:sz w:val="24"/>
          <w:szCs w:val="24"/>
        </w:rPr>
        <w:t>проф. Е.В. Оспенникова,</w:t>
      </w:r>
      <w:r>
        <w:rPr>
          <w:rFonts w:ascii="Times New Roman" w:hAnsi="Times New Roman"/>
          <w:sz w:val="24"/>
          <w:szCs w:val="24"/>
        </w:rPr>
        <w:t xml:space="preserve"> зав. кафедрой мультимедийной дидактики и информационных технологий обучения ПГГПУ, д.п.н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Всего слушателей – 19 чел. Представители типов ОУ: Общеобразовательные школы – 16 человек (школы:127, 74, 24,7,50, 133, 52,  112, 105,16, 123,118), лицей №4  – 2 человека,  учреждение доп. образования – 1 человек  «ДШИ «Гармония»</w:t>
      </w:r>
      <w:r>
        <w:rPr>
          <w:rFonts w:ascii="Times New Roman" w:hAnsi="Times New Roman"/>
          <w:bCs/>
          <w:sz w:val="24"/>
          <w:szCs w:val="24"/>
        </w:rPr>
        <w:t xml:space="preserve"> п. Гайны.</w:t>
      </w:r>
    </w:p>
    <w:p w:rsidR="00E546A1" w:rsidRDefault="00E546A1" w:rsidP="00E546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Образовательный модуль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Основы образовательной робототехники и конструирования в ДОУ и начальной школе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36 час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 слушателей   модуля   – 32 человекаю.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 начальной школы – 18 человек, воспитатели ДОУ – 14 человек. </w:t>
      </w:r>
    </w:p>
    <w:p w:rsidR="00E546A1" w:rsidRDefault="00E546A1" w:rsidP="00E546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Занятия проведены в соответствии с учебно-тематическим планом модуля. Слушатели высоко оценили проведение занятий. 85 – 100 % слушателей поставили в анкетах «высокий» уровень работы преподавателей – учителей школы: Деменевой И.А., Гюнтер А.В., Ершова М.Г., Стариковой Е.А., Яблоковой Л.С., Красноперовой Н.В., Кочевой С.Г., Красных О.А.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Учителя – преподаватели курсов получили сертификаты университетского округа ПГГПУ.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Разработаны  программы деятельности апробационной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разработана программа  </w:t>
      </w:r>
      <w:r>
        <w:rPr>
          <w:rFonts w:ascii="Times New Roman" w:hAnsi="Times New Roman"/>
          <w:b/>
          <w:sz w:val="24"/>
          <w:szCs w:val="24"/>
        </w:rPr>
        <w:t>школьного университета самоопределения</w:t>
      </w:r>
      <w:r>
        <w:rPr>
          <w:rFonts w:ascii="Times New Roman" w:hAnsi="Times New Roman"/>
          <w:sz w:val="24"/>
          <w:szCs w:val="24"/>
        </w:rPr>
        <w:t xml:space="preserve"> для 9-11 классов. Организация профессиональных проб. Количество участников 60. Университет посещали все девятиклассники школы.</w:t>
      </w:r>
    </w:p>
    <w:p w:rsidR="00E546A1" w:rsidRDefault="00E546A1" w:rsidP="00E546A1">
      <w:p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На выставке «Образование и карьера 2014»</w:t>
      </w:r>
      <w:r>
        <w:rPr>
          <w:rFonts w:ascii="Times New Roman" w:hAnsi="Times New Roman"/>
          <w:sz w:val="24"/>
          <w:szCs w:val="24"/>
        </w:rPr>
        <w:t xml:space="preserve"> (13.02.14- 15.02.14) были проведены мероприятия:</w:t>
      </w:r>
    </w:p>
    <w:p w:rsidR="00E546A1" w:rsidRDefault="00E546A1" w:rsidP="00E546A1">
      <w:pPr>
        <w:numPr>
          <w:ilvl w:val="0"/>
          <w:numId w:val="2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Круглый стол по кино - видео творчеству. ( Куляпин А.С.) 30 человек</w:t>
      </w:r>
    </w:p>
    <w:p w:rsidR="00E546A1" w:rsidRDefault="00E546A1" w:rsidP="00E546A1">
      <w:pPr>
        <w:numPr>
          <w:ilvl w:val="0"/>
          <w:numId w:val="2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Финал конкурса «Сто дорог – одна твоя». ( Кулемина М.П., Голованова Н.А.) 60 человек</w:t>
      </w:r>
    </w:p>
    <w:p w:rsidR="00E546A1" w:rsidRDefault="00E546A1" w:rsidP="00E546A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– класс по робототехнике для учащихся и педагогов. Моделирование и показательные выступления роботов были продемонстрированы учащимися 2, 5-7, 8-9, 10-11  классов. ( Ершов М.Г.) 40 человек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Подготовлена  и проведена  вторая краевая олимпиада по робототехнике. (19.04. 2014), Увеличилось количество участников (более 100 участников) и территорий. 28 образовательных учреждений  выставили свои команды для проведения соревнований.  Свои команды выставили представители Перми, Лысьвы, Соликамска, Карагая, Ижевска, Пермский р-на,  г. Чайковский, Чернушки, Ижевска). Общее количество участников – 115, общее количество команд – 50. Олимпиада набирает обороты, ширится олимпиадное робототехническое движение и коллектив МАОУ «СОШ № 135» не только развивает инновации в своей школе, но и щедро делится опытом со всеми школами, начинащие работу по данному направлению.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14.02.15 года </w:t>
      </w:r>
      <w:r>
        <w:rPr>
          <w:rFonts w:ascii="Times New Roman" w:hAnsi="Times New Roman"/>
          <w:sz w:val="24"/>
          <w:szCs w:val="24"/>
        </w:rPr>
        <w:t>для директоров образовательных учреждений Мотовилихинского р-на в рамках</w:t>
      </w:r>
      <w:r>
        <w:rPr>
          <w:rFonts w:ascii="Times New Roman" w:hAnsi="Times New Roman"/>
          <w:b/>
          <w:sz w:val="24"/>
          <w:szCs w:val="24"/>
        </w:rPr>
        <w:t xml:space="preserve"> выставки «Образование и карьера 2015» </w:t>
      </w:r>
      <w:r>
        <w:rPr>
          <w:rFonts w:ascii="Times New Roman" w:hAnsi="Times New Roman"/>
          <w:sz w:val="24"/>
          <w:szCs w:val="24"/>
        </w:rPr>
        <w:t>был  проведен круглый стол по   теме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js-message-subjectjs-invalid-drag-target"/>
          <w:rFonts w:ascii="Times New Roman" w:hAnsi="Times New Roman"/>
          <w:sz w:val="24"/>
          <w:szCs w:val="24"/>
        </w:rPr>
        <w:t>"Использование образовательной робототехники для профессионального самоопределения школьников»</w:t>
      </w:r>
      <w:r>
        <w:rPr>
          <w:rStyle w:val="js-message-subjectjs-invalid-drag-target"/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организатором которого была МАОУ "СОШ№135"г. Перми и  Центр инновационного опыта ПГГПУ, а также ресурсный центр программы "Робототехника: подготовка инженерных кадров для инновационной России"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круглом столе принимали участие и наши сетевые партнеры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кафедра мультимедийной дидактики и информационных технологий обучения. ПГГПУ</w:t>
      </w:r>
      <w:r>
        <w:rPr>
          <w:rFonts w:ascii="Times New Roman" w:hAnsi="Times New Roman"/>
          <w:sz w:val="24"/>
          <w:szCs w:val="24"/>
        </w:rPr>
        <w:br/>
        <w:t>в лице Оспенниковой Елены Васильевны профессора, доктора педагогических наук.</w:t>
      </w:r>
      <w:r>
        <w:rPr>
          <w:rFonts w:ascii="Times New Roman" w:hAnsi="Times New Roman"/>
          <w:sz w:val="24"/>
          <w:szCs w:val="24"/>
        </w:rPr>
        <w:br/>
        <w:t>Участниками круглого стола стали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руководители ОУ, учителя начальных классов, информатики, технологии, физики, педагоги робототехнических кружков общеобразовательных учреждений и учреждений среднего и высшего профессионального образования.</w:t>
      </w:r>
    </w:p>
    <w:p w:rsidR="00E546A1" w:rsidRDefault="00E546A1" w:rsidP="00E54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были предложены вопросы для обсуждения:</w:t>
      </w:r>
    </w:p>
    <w:p w:rsidR="00E546A1" w:rsidRDefault="00E546A1" w:rsidP="00E54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Нужна ли робототехника в школе?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общеобразовательной школе развивать образовательную робототехнику?</w:t>
      </w:r>
    </w:p>
    <w:p w:rsidR="00E546A1" w:rsidRDefault="00E546A1" w:rsidP="00E546A1">
      <w:pPr>
        <w:jc w:val="both"/>
        <w:rPr>
          <w:rStyle w:val="js-message-subjectjs-invalid-drag-target"/>
        </w:rPr>
      </w:pPr>
      <w:r>
        <w:rPr>
          <w:rFonts w:ascii="Times New Roman" w:hAnsi="Times New Roman"/>
          <w:sz w:val="24"/>
          <w:szCs w:val="24"/>
        </w:rPr>
        <w:t xml:space="preserve">Как управлять внедрением </w:t>
      </w:r>
      <w:r>
        <w:rPr>
          <w:rStyle w:val="js-message-subjectjs-invalid-drag-target"/>
          <w:rFonts w:ascii="Times New Roman" w:hAnsi="Times New Roman"/>
          <w:sz w:val="24"/>
          <w:szCs w:val="24"/>
        </w:rPr>
        <w:t>образовательной робототехники в образовательный процесс?</w:t>
      </w:r>
    </w:p>
    <w:p w:rsidR="00E546A1" w:rsidRDefault="00E546A1" w:rsidP="00E546A1">
      <w:pPr>
        <w:jc w:val="both"/>
        <w:rPr>
          <w:rStyle w:val="js-message-subjectjs-invalid-drag-target"/>
          <w:rFonts w:ascii="Times New Roman" w:hAnsi="Times New Roman"/>
          <w:sz w:val="24"/>
          <w:szCs w:val="24"/>
        </w:rPr>
      </w:pPr>
      <w:r>
        <w:rPr>
          <w:rStyle w:val="js-message-subjectjs-invalid-drag-target"/>
          <w:rFonts w:ascii="Times New Roman" w:hAnsi="Times New Roman"/>
          <w:sz w:val="24"/>
          <w:szCs w:val="24"/>
        </w:rPr>
        <w:t xml:space="preserve">Какова система подготовки педагогических кадров по образовательной робототехнике? </w:t>
      </w:r>
    </w:p>
    <w:p w:rsidR="00E546A1" w:rsidRDefault="00E546A1" w:rsidP="00E546A1">
      <w:pPr>
        <w:jc w:val="both"/>
        <w:rPr>
          <w:rStyle w:val="js-message-subjectjs-invalid-drag-target"/>
          <w:rFonts w:ascii="Times New Roman" w:hAnsi="Times New Roman"/>
          <w:sz w:val="24"/>
          <w:szCs w:val="24"/>
        </w:rPr>
      </w:pPr>
      <w:r>
        <w:rPr>
          <w:rStyle w:val="js-message-subjectjs-invalid-drag-target"/>
          <w:rFonts w:ascii="Times New Roman" w:hAnsi="Times New Roman"/>
          <w:sz w:val="24"/>
          <w:szCs w:val="24"/>
        </w:rPr>
        <w:t>Какие финансовые усилия требуются для организации деятельности?</w:t>
      </w:r>
    </w:p>
    <w:p w:rsidR="00E546A1" w:rsidRDefault="00E546A1" w:rsidP="00E546A1">
      <w:pPr>
        <w:jc w:val="both"/>
        <w:rPr>
          <w:rStyle w:val="js-message-subjectjs-invalid-drag-target"/>
          <w:rFonts w:ascii="Times New Roman" w:hAnsi="Times New Roman"/>
          <w:sz w:val="24"/>
          <w:szCs w:val="24"/>
        </w:rPr>
      </w:pPr>
      <w:r>
        <w:rPr>
          <w:rStyle w:val="js-message-subjectjs-invalid-drag-target"/>
          <w:rFonts w:ascii="Times New Roman" w:hAnsi="Times New Roman"/>
          <w:sz w:val="24"/>
          <w:szCs w:val="24"/>
        </w:rPr>
        <w:t>Образовательная робототехника с начальной школы, это не миф?</w:t>
      </w:r>
    </w:p>
    <w:p w:rsidR="00E546A1" w:rsidRDefault="00E546A1" w:rsidP="00E546A1">
      <w:pPr>
        <w:jc w:val="both"/>
        <w:rPr>
          <w:rStyle w:val="js-message-subjectjs-invalid-drag-target"/>
          <w:rFonts w:ascii="Times New Roman" w:hAnsi="Times New Roman"/>
          <w:sz w:val="24"/>
          <w:szCs w:val="24"/>
        </w:rPr>
      </w:pPr>
      <w:r>
        <w:rPr>
          <w:rStyle w:val="js-message-subjectjs-invalid-drag-target"/>
          <w:rFonts w:ascii="Times New Roman" w:hAnsi="Times New Roman"/>
          <w:sz w:val="24"/>
          <w:szCs w:val="24"/>
        </w:rPr>
        <w:t>Как продвигать и рекламировать занятия робототехникой через СМИ?</w:t>
      </w:r>
    </w:p>
    <w:p w:rsidR="00E546A1" w:rsidRDefault="00E546A1" w:rsidP="00E546A1">
      <w:pPr>
        <w:jc w:val="both"/>
      </w:pPr>
      <w:r>
        <w:rPr>
          <w:rStyle w:val="js-message-subjectjs-invalid-drag-target"/>
          <w:rFonts w:ascii="Times New Roman" w:hAnsi="Times New Roman"/>
          <w:sz w:val="24"/>
          <w:szCs w:val="24"/>
        </w:rPr>
        <w:t>Выступили с краткими докладами от школы о проблемах введения образовательной робототехники и подготовки специалистов Куляпин А.С., Красных О.А., Гюнтер А.В.</w:t>
      </w:r>
    </w:p>
    <w:p w:rsidR="00E546A1" w:rsidRDefault="00E546A1" w:rsidP="00E546A1">
      <w:pPr>
        <w:shd w:val="clear" w:color="auto" w:fill="FFFFFF"/>
        <w:jc w:val="both"/>
        <w:rPr>
          <w:rFonts w:ascii="Times New Roman" w:hAnsi="Times New Roman"/>
          <w:bCs/>
          <w:iCs/>
          <w:sz w:val="24"/>
          <w:szCs w:val="24"/>
          <w:shd w:val="clear" w:color="auto" w:fill="FAFAFA"/>
        </w:rPr>
      </w:pPr>
      <w:r>
        <w:rPr>
          <w:rFonts w:ascii="Times New Roman" w:hAnsi="Times New Roman"/>
          <w:bCs/>
          <w:iCs/>
          <w:sz w:val="24"/>
          <w:szCs w:val="24"/>
          <w:shd w:val="clear" w:color="auto" w:fill="FAFAFA"/>
        </w:rPr>
        <w:t>В круглом столе приняли участие 35 человек: 13 директоров школ Мотовилихинского р-на, 6 заместителей директоров по УВР, учителя информатики, физики.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</w:p>
    <w:p w:rsidR="00E546A1" w:rsidRDefault="00E546A1" w:rsidP="00E546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Участие в семинарах, конференциях, курсах  по инновационным направлениям деятельности: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краевой олимпиады по робототехнике  подготовлен  и проведен мастер – класс для руководителей команд (руководителей команд – 31) по теме «Содержание и управление деятельностью в школе по образовательной робототехнике».</w:t>
      </w:r>
    </w:p>
    <w:p w:rsidR="00E546A1" w:rsidRDefault="00E546A1" w:rsidP="00E546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Проведены конкурсы, олимпиады для учащихся.</w:t>
      </w:r>
    </w:p>
    <w:p w:rsidR="00E546A1" w:rsidRDefault="00E546A1" w:rsidP="00E546A1">
      <w:pPr>
        <w:pStyle w:val="a3"/>
        <w:spacing w:before="0" w:beforeAutospacing="0" w:after="0"/>
        <w:jc w:val="both"/>
      </w:pPr>
      <w:r>
        <w:rPr>
          <w:b/>
        </w:rPr>
        <w:lastRenderedPageBreak/>
        <w:t>Проведен Кино - видеофестиваль  «Карьера молодых». Руководитель Куляпин А.С.</w:t>
      </w:r>
      <w:r>
        <w:t xml:space="preserve"> На фестиваль зарегистрировалось — 22 видеостудии, приняло участие - 22 киностудии, в 6 номинациях представлено 57 фильма. Представлены студии из 12 городов, краев, поселков и школ города Перми.</w:t>
      </w:r>
    </w:p>
    <w:p w:rsidR="00E546A1" w:rsidRDefault="00E546A1" w:rsidP="00E546A1">
      <w:pPr>
        <w:pStyle w:val="a3"/>
        <w:spacing w:before="0" w:beforeAutospacing="0" w:after="0"/>
        <w:jc w:val="both"/>
      </w:pPr>
      <w:r>
        <w:rPr>
          <w:b/>
        </w:rPr>
        <w:t xml:space="preserve">3 краевая олимпиада по робототехнике </w:t>
      </w:r>
      <w:r>
        <w:t xml:space="preserve">проводится Министерством образования и науки Пермского края, муниципальным автономным общеобразовательным учреждением «Средняя общеобразовательная школа № 135» с углублённым изучением предметов образовательной области «Технология» г. Перми и государственным бюджетным образовательным учреждением дополнительного образования детей «Пермский центр «Муравейник». В ней участвовали </w:t>
      </w:r>
      <w:r>
        <w:rPr>
          <w:b/>
          <w:bCs/>
        </w:rPr>
        <w:t>17 образовательных учреждений г. Перми и Пермского края:</w:t>
      </w:r>
      <w:r>
        <w:t xml:space="preserve"> БОУ «Лицей № 1», МАОУ «Лицей № 4», МАОУ «Лицей № 9», МАОУ «СОШ № 6», МАОУ «СОШ № 10», МАОУ «СОШ № 16», МАОУ ДОД ЦДТ «Шанс» детский клуб «Электрон», МБОУ «СОШ ЗАТО Звёздный», МАОУ «СОШ № 135», МАДОУ «ЦРР Детский сад №40», с. Карагай МАОУ ДОД «ЦИКТ», п. Затон МБОУ «Затонская ООШ», г. Соликамск МАОУ «СОШ № 17», г. Соликамск МАОУ «ООШ №  4», с. Тауш МБОУ Таушинская ООШ, п. Ферма МОУ Конзаводская СОШ им. В. К. Брюхера. Приглашённые: г. Ижевск МБОУ ДОД СЮТ Устиновского р-на.</w:t>
      </w:r>
      <w:r>
        <w:rPr>
          <w:bCs/>
          <w:color w:val="00000A"/>
        </w:rPr>
        <w:t xml:space="preserve"> </w:t>
      </w:r>
      <w:r>
        <w:t xml:space="preserve">Всего в Олимпиаде приняли участие </w:t>
      </w:r>
      <w:r>
        <w:rPr>
          <w:b/>
          <w:bCs/>
        </w:rPr>
        <w:t>92 школьника</w:t>
      </w:r>
      <w:r>
        <w:t>.</w:t>
      </w:r>
      <w:r>
        <w:rPr>
          <w:bCs/>
          <w:color w:val="00000A"/>
        </w:rPr>
        <w:t xml:space="preserve"> </w:t>
      </w:r>
      <w:r>
        <w:t xml:space="preserve">Олимпиада проводилась в двух направлениях: </w:t>
      </w:r>
      <w:r>
        <w:rPr>
          <w:b/>
          <w:bCs/>
        </w:rPr>
        <w:t>творческое</w:t>
      </w:r>
      <w:r>
        <w:t xml:space="preserve"> (28 команд, 70 участников)   и </w:t>
      </w:r>
      <w:r>
        <w:rPr>
          <w:b/>
          <w:bCs/>
        </w:rPr>
        <w:t>производственное</w:t>
      </w:r>
      <w:r>
        <w:t xml:space="preserve"> (5 команд, 20 участников). </w:t>
      </w:r>
      <w:r>
        <w:rPr>
          <w:bCs/>
        </w:rPr>
        <w:t>Высокую оценку прошедшей третьей краевой олимпиаде по робототехнике дал доктор технических наук, доцент, профессор кафедры процессов управления и информационной безопасности Пермского государственного национального исследовательского университета Олег Геннадьевич Пенский.</w:t>
      </w:r>
    </w:p>
    <w:p w:rsidR="00E546A1" w:rsidRDefault="00E546A1" w:rsidP="00E546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Участие в конференциях.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НПК, посвященная 20-летию Международной Ассоциации «Развивающее обучение» и 20-летию внедрения образовательной системы Д.Б. Эльконина – В.В. Давыдова в Пермском крае был проведен  мастер – класс «Индивидуализация в основной школе. Использование робототехники в основном и дополнительном образовании» (Ершов Михаил Георгиевич). </w:t>
      </w:r>
    </w:p>
    <w:p w:rsidR="00E546A1" w:rsidRDefault="00E546A1" w:rsidP="00E546A1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 III Всероссийская научно-практическая конференция «Методика преподавания основ робототехники школьникам в общем и дополнительном образовании» Москва,  апрель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 xml:space="preserve">.  Ершов М.Г. Мастер-класс: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"LEGO MINDSTORMS EV3 на уроках физики через STEM подходы" </w:t>
      </w:r>
      <w:r>
        <w:rPr>
          <w:rFonts w:ascii="Times New Roman" w:hAnsi="Times New Roman"/>
          <w:sz w:val="24"/>
          <w:szCs w:val="24"/>
        </w:rPr>
        <w:t>(Ершов Михаил Георгиевич).</w:t>
      </w:r>
    </w:p>
    <w:p w:rsidR="00E546A1" w:rsidRDefault="00E546A1" w:rsidP="00E546A1">
      <w:pPr>
        <w:tabs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II международная научно-практическая конференция </w:t>
      </w:r>
      <w:r>
        <w:rPr>
          <w:rFonts w:ascii="Times New Roman" w:hAnsi="Times New Roman"/>
          <w:sz w:val="24"/>
          <w:szCs w:val="24"/>
        </w:rPr>
        <w:t>«И</w:t>
      </w:r>
      <w:r>
        <w:rPr>
          <w:rFonts w:ascii="Times New Roman" w:hAnsi="Times New Roman"/>
          <w:bCs/>
          <w:sz w:val="24"/>
          <w:szCs w:val="24"/>
        </w:rPr>
        <w:t>нженерное образование: От школы к производству</w:t>
      </w:r>
      <w:r>
        <w:rPr>
          <w:rFonts w:ascii="Times New Roman" w:hAnsi="Times New Roman"/>
          <w:sz w:val="24"/>
          <w:szCs w:val="24"/>
        </w:rPr>
        <w:t xml:space="preserve">» Екатеринбург, февраль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Мастер-класс:  «Использование робототехники на уроках физики» (Ершов Михаил Георгиевич).</w:t>
      </w:r>
    </w:p>
    <w:p w:rsidR="00E546A1" w:rsidRDefault="00E546A1" w:rsidP="00E546A1">
      <w:pPr>
        <w:tabs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Всероссийская научно-практическая конференция «Пропедевтика формирования инженерной культуры учащихся в условиях модернизации Российского образования». Челябинск, декабрь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, Мастер-класс:  «Образовательная робототехника как технология обучения: дидактическое обеспечение и практика применения в учебном процессе по  физике» (Ершов Михаил Георгиевич).</w:t>
      </w:r>
    </w:p>
    <w:p w:rsidR="00E546A1" w:rsidRDefault="00E546A1" w:rsidP="00E546A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результаты/продукты проектов.</w:t>
      </w:r>
    </w:p>
    <w:p w:rsidR="00E546A1" w:rsidRDefault="00E546A1" w:rsidP="00E546A1">
      <w:pPr>
        <w:pStyle w:val="a6"/>
        <w:numPr>
          <w:ilvl w:val="0"/>
          <w:numId w:val="3"/>
        </w:numPr>
        <w:suppressAutoHyphens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и реализуется модель построения подростковой школы в МАОУ «СОШ № 135»</w:t>
      </w:r>
    </w:p>
    <w:p w:rsidR="00E546A1" w:rsidRDefault="00E546A1" w:rsidP="00E546A1">
      <w:pPr>
        <w:pStyle w:val="a6"/>
        <w:numPr>
          <w:ilvl w:val="0"/>
          <w:numId w:val="3"/>
        </w:numPr>
        <w:suppressAutoHyphens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Опубликовано 12 статей в педагогические журналы регионального и российского уровня.</w:t>
      </w:r>
    </w:p>
    <w:p w:rsidR="00E546A1" w:rsidRDefault="00E546A1" w:rsidP="00E546A1">
      <w:pPr>
        <w:pStyle w:val="a6"/>
        <w:numPr>
          <w:ilvl w:val="0"/>
          <w:numId w:val="3"/>
        </w:numPr>
        <w:suppressAutoHyphens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модель индивидуальной образовательной программы педагога МАОУ «СОШ № 135» (разработаны варианты модели).</w:t>
      </w:r>
    </w:p>
    <w:p w:rsidR="00E546A1" w:rsidRDefault="00E546A1" w:rsidP="00E546A1">
      <w:pPr>
        <w:pStyle w:val="a6"/>
        <w:numPr>
          <w:ilvl w:val="0"/>
          <w:numId w:val="3"/>
        </w:numPr>
        <w:suppressAutoHyphens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и реализуется модель внедрения образовательной робототехники в школе на всех ступенях, создан банк заданий по образовательной робототехнике для проведения олимпиады, обобщен опыт деятельности школы в области образовательной робототехники – сборник методических материалов педагогов школы «Робототехника в МАОУ «СОШ № 135» г. Перми.</w:t>
      </w:r>
    </w:p>
    <w:p w:rsidR="00E546A1" w:rsidRDefault="00E546A1" w:rsidP="00E546A1">
      <w:pPr>
        <w:pStyle w:val="a6"/>
        <w:numPr>
          <w:ilvl w:val="0"/>
          <w:numId w:val="3"/>
        </w:numPr>
        <w:suppressAutoHyphens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Реализованы проекты муниципального, регионального и российского уровня.</w:t>
      </w:r>
    </w:p>
    <w:p w:rsidR="00E546A1" w:rsidRDefault="00E546A1" w:rsidP="00E546A1">
      <w:pPr>
        <w:pStyle w:val="a6"/>
        <w:numPr>
          <w:ilvl w:val="0"/>
          <w:numId w:val="3"/>
        </w:numPr>
        <w:suppressAutoHyphens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Подготовлена и  проведена  третья краевая олимпиада по робототехнике для учащихся Пермского края.</w:t>
      </w:r>
    </w:p>
    <w:p w:rsidR="00E546A1" w:rsidRDefault="00E546A1" w:rsidP="00E546A1">
      <w:pPr>
        <w:pStyle w:val="a6"/>
        <w:numPr>
          <w:ilvl w:val="0"/>
          <w:numId w:val="3"/>
        </w:numPr>
        <w:suppressAutoHyphens w:val="0"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4 региональный  фестиваль кино – видеотворчества  «Карьера молодых».</w:t>
      </w:r>
    </w:p>
    <w:p w:rsidR="00E546A1" w:rsidRDefault="00E546A1" w:rsidP="00E546A1">
      <w:pPr>
        <w:jc w:val="both"/>
        <w:rPr>
          <w:rFonts w:ascii="Times New Roman" w:hAnsi="Times New Roman"/>
          <w:b/>
          <w:szCs w:val="28"/>
        </w:rPr>
      </w:pPr>
    </w:p>
    <w:p w:rsidR="00E546A1" w:rsidRDefault="00E546A1" w:rsidP="00E546A1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№1.</w:t>
      </w:r>
    </w:p>
    <w:p w:rsidR="00E546A1" w:rsidRDefault="00E546A1" w:rsidP="00E546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Публикации педагогов МАОУ «СОШ № 135» по реализации программы.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smartTag w:uri="urn:schemas-microsoft-com:office:smarttags" w:element="metricconverter">
        <w:smartTagPr>
          <w:attr w:name="ProductID" w:val="1. М"/>
        </w:smartTagPr>
        <w:r>
          <w:rPr>
            <w:rFonts w:ascii="Times New Roman" w:hAnsi="Times New Roman"/>
            <w:sz w:val="24"/>
            <w:szCs w:val="24"/>
          </w:rPr>
          <w:t>1. М</w:t>
        </w:r>
      </w:smartTag>
      <w:r>
        <w:rPr>
          <w:rFonts w:ascii="Times New Roman" w:hAnsi="Times New Roman"/>
          <w:sz w:val="24"/>
          <w:szCs w:val="24"/>
        </w:rPr>
        <w:t>.П. Кулемина.  Сотрудничество семьи и школы в проектной деятельности учащихся. Сборник материалов регионального фестиваля-конференции, посвященных инновационной деятельности современной школы «Инновации в образовании «Эврика - Пермь – 2010, часть 4, стр.136-141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Т.А. Голдобина Профессиональное самоопределение учащихся   в условиях предпрофильного и профильного обучения в школе с  углубленным изучением предметов ОО «Технология». Сборник материалов регионального фестиваля-конференции, посвященных инновационной деятельности современной школы «Инновации в образовании «Эврика - Пермь – 2010, часть 4, стр.141-147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3.Наугольных Н.В. Технологическое образование как фактор профессионального самоопределения молодёжи на труд в авиастроительном производстве Сборник материалов регионального фестиваля-конференции, посвященных инновационной деятельности современной школы «Инновации в образовании «Эврика - Пермь – 2010, часть 4, стр. 62-69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4.Ершов М.Г. Информатика как средство предпрофессиональной подготовки школьников. Сборник материалов регионального фестиваля-конференции, посвященных инновационной деятельности современной школы «Инновации в образовании «Эврика - Пермь – 2010, часть 4, стр.121-124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5.Наугольных Н.В. Формирование представлений о роли трудовой деятельности в создании объектов окружающего мира на 1 ступени обучения средствами учебного предмета «Технология», стр.60-62.В сб. « Технологическое образование в регионе: опыт, достижения, перспективы». Материалы Всероссийской научно-практической конференции (01-03 апреля 2010 года)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Буянова А.Г. Социальное проектирование как образовательная среда для формирования проектной компетентности, стр. 86-87. В сб. « Технологическое образование в регионе: опыт, достижения, перспективы». Материалы Всероссийской научно-практической конференции (01-03 апреля 2010 года)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Красных О.А., Куляпин А.С., Шихова Т.Я. Система элективных курсов «Пермь индустриальная. Выбор образовательного маршрута» как инновационная образовательная модель профессиональной ориентации и предпрофильной подготовкив условиях модернизации российского образования, стр.122-125. В сб. « Технологическое образование в регионе: опыт, достижения, перспективы». Материалы Всероссийской научно-практической конференции (01-03 апреля 2010 года)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Куляпин А.С. Проектирование профориентационных элективных курсов предпрофильной подготовки в муниципальной системе образования г. Перми, стр.146-166. В сб. «Молодежь России и Пермского края на рынке труда в условиях повышенных  рисков». Материалы 1Х межрегиональной научно-практической конференции (Пермь,12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.).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Буянова А.Г.,  Голованова Н.А., Голдобина Т. А., Ершов М.Г., Красных О.А., Кулемина М.П.,  Куляпин А.С.,  Петров Е.А. 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 профориентационных элективных курсов «Пермь индустриальная. Выбор образовательного маршрута». Пермь,2010, МОУ «СОШ №135 с углубленным изучением предметов образовательной области «Технология».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10. Буянова А.Г.,  Голованова Н.А., Голдобина Т. А., Ершов М.Г., Красных О.А., Кулемина М.П.,  Куляпин А.С.,  Петров Е.А. 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 профориентационных элективных курсов «Пермь индустриальная. Выбор образовательного маршрута». Рабочая тетрадь №1. Элективный курс «Галерея машиностроения». Пермь,2010, МОУ «СОШ №135 с углубленным изучением предметов образовательной области «Технология».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11.Кулемина М.П., Кукла-брелок. Мастер-класс.  В ж. «Девчонки- мальчишки. Школа ремесел» №4 , М. 2010, издатель ООО «Формат-М».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12. Куляпин А.С., Ханов А.М., Комплексное обеспечение процесса технологической профилизации при  реализации модели профильного обучения по индивидуальным образовательным программам. В сб. « Наука   образованию: поддержка инновационных процессов и профессионального 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партнерства».  Материалы региональной научно-практической конференции, том 1, стр.397-404, Российская академия образования, уральское отделение, Екатеринбург,2010.</w:t>
      </w:r>
      <w:r>
        <w:rPr>
          <w:rFonts w:ascii="Times New Roman" w:hAnsi="Times New Roman"/>
          <w:sz w:val="24"/>
          <w:szCs w:val="24"/>
        </w:rPr>
        <w:br/>
        <w:t xml:space="preserve">   13. Куляпин А.С., Тьюторство и сопровождение профессионального самоопределения молодежи. Материалы 10-ой юбилейной межрегиональной научно-практической конференции «Молодежь России и Пермского края на рынке труда в условиях модернизации общества и экономики», Пермь, 2011.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14.Голованова Н.А., Куляпин А.С.  Пути обновления технологического образования в школе [Текст] //  Материалы 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111 Международной   конференции по проблемам технологического образования школьников «Технологическое образование для инновационно-технологического развития страны» (26-29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., г. Москва),  МИОО, 2012.- С.  50-57.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15.Куляпин А.С., Кулемина М.П., Голованова Н.А. Технологическая подготовка школьников по программе углубленного изучения предметов образовательной области «Технология» [Текст] //   Актуальные проблемы инновационно-технологического образования.  Материалы международной научно-практической конференции  МПГУ,   3 – 4  февраля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–  Москва:  Московский педагогический государственный  университет, 2012 – С.  243-249.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16.Кочева С.Г. «Основная школа – пространство выбора в МАОУ «СОШ № 135 с углубленным изучением предметов образовательной области «Технология» 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Перми» [Текст] // Из опыта апробации ММОШ. Департамент образования администрации г. Перми.- Пермь,2013.- С.   22-25</w:t>
      </w: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</w:p>
    <w:p w:rsidR="00E546A1" w:rsidRDefault="00E546A1" w:rsidP="00E546A1">
      <w:pPr>
        <w:jc w:val="both"/>
        <w:rPr>
          <w:rFonts w:ascii="Times New Roman" w:hAnsi="Times New Roman"/>
          <w:b/>
          <w:sz w:val="24"/>
          <w:szCs w:val="24"/>
        </w:rPr>
      </w:pPr>
    </w:p>
    <w:p w:rsidR="00E546A1" w:rsidRDefault="00E546A1" w:rsidP="00E546A1">
      <w:pPr>
        <w:jc w:val="both"/>
        <w:rPr>
          <w:rFonts w:ascii="Times New Roman" w:hAnsi="Times New Roman"/>
          <w:sz w:val="24"/>
          <w:szCs w:val="24"/>
        </w:rPr>
      </w:pPr>
    </w:p>
    <w:p w:rsidR="00DA6AFE" w:rsidRDefault="00DA6AFE"/>
    <w:sectPr w:rsidR="00DA6AFE" w:rsidSect="00E54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CFE"/>
    <w:multiLevelType w:val="hybridMultilevel"/>
    <w:tmpl w:val="45D0A032"/>
    <w:lvl w:ilvl="0" w:tplc="BB6CD8D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52E2A"/>
    <w:multiLevelType w:val="hybridMultilevel"/>
    <w:tmpl w:val="9B92C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25C3D"/>
    <w:multiLevelType w:val="hybridMultilevel"/>
    <w:tmpl w:val="990C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546A1"/>
    <w:rsid w:val="00DA6AFE"/>
    <w:rsid w:val="00E5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1"/>
    <w:pPr>
      <w:spacing w:after="0" w:line="240" w:lineRule="auto"/>
    </w:pPr>
    <w:rPr>
      <w:rFonts w:ascii="Arial" w:eastAsia="Calibri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546A1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546A1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54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546A1"/>
    <w:pPr>
      <w:suppressAutoHyphens/>
      <w:spacing w:after="200" w:line="276" w:lineRule="auto"/>
      <w:ind w:left="720"/>
    </w:pPr>
    <w:rPr>
      <w:rFonts w:ascii="Calibri" w:hAnsi="Calibri" w:cs="Calibri"/>
      <w:sz w:val="22"/>
      <w:lang w:eastAsia="ar-SA"/>
    </w:rPr>
  </w:style>
  <w:style w:type="character" w:customStyle="1" w:styleId="js-message-subjectjs-invalid-drag-target">
    <w:name w:val="js-message-subject js-invalid-drag-target"/>
    <w:basedOn w:val="a0"/>
    <w:rsid w:val="00E54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3663</Words>
  <Characters>20884</Characters>
  <Application>Microsoft Office Word</Application>
  <DocSecurity>0</DocSecurity>
  <Lines>174</Lines>
  <Paragraphs>48</Paragraphs>
  <ScaleCrop>false</ScaleCrop>
  <Company>Microsoft</Company>
  <LinksUpToDate>false</LinksUpToDate>
  <CharactersWithSpaces>24499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2016-12-13T19:50:00Z</dcterms:created>
  <dcterms:modified xsi:type="dcterms:W3CDTF">2016-12-13T19:51:00Z</dcterms:modified>
</cp:coreProperties>
</file>